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1B19F">
      <w:pPr>
        <w:pStyle w:val="4"/>
        <w:widowControl w:val="0"/>
        <w:numPr>
          <w:ilvl w:val="2"/>
          <w:numId w:val="0"/>
        </w:numPr>
        <w:kinsoku/>
        <w:autoSpaceDE/>
        <w:autoSpaceDN/>
        <w:bidi w:val="0"/>
        <w:spacing w:line="240" w:lineRule="auto"/>
        <w:jc w:val="center"/>
        <w:textAlignment w:val="auto"/>
        <w:rPr>
          <w:rFonts w:hint="eastAsia" w:ascii="仿宋" w:hAnsi="仿宋" w:eastAsia="仿宋" w:cstheme="minorBidi"/>
          <w:snapToGrid/>
          <w:kern w:val="2"/>
          <w:sz w:val="48"/>
          <w:szCs w:val="48"/>
          <w:lang w:val="en-US" w:eastAsia="zh-CN"/>
        </w:rPr>
      </w:pPr>
      <w:r>
        <w:rPr>
          <w:rFonts w:hint="eastAsia" w:ascii="仿宋" w:hAnsi="仿宋" w:eastAsia="仿宋" w:cstheme="minorBidi"/>
          <w:snapToGrid/>
          <w:kern w:val="2"/>
          <w:sz w:val="48"/>
          <w:szCs w:val="48"/>
          <w:lang w:eastAsia="zh-CN"/>
        </w:rPr>
        <w:t>2025年下半年自考</w:t>
      </w:r>
      <w:r>
        <w:rPr>
          <w:rFonts w:hint="eastAsia" w:ascii="仿宋" w:hAnsi="仿宋" w:eastAsia="仿宋" w:cstheme="minorBidi"/>
          <w:snapToGrid/>
          <w:kern w:val="2"/>
          <w:sz w:val="48"/>
          <w:szCs w:val="48"/>
          <w:lang w:val="en-US" w:eastAsia="zh-CN"/>
        </w:rPr>
        <w:t>15040</w:t>
      </w:r>
    </w:p>
    <w:p w14:paraId="20F75D27">
      <w:pPr>
        <w:pStyle w:val="4"/>
        <w:widowControl w:val="0"/>
        <w:numPr>
          <w:ilvl w:val="2"/>
          <w:numId w:val="0"/>
        </w:numPr>
        <w:kinsoku/>
        <w:autoSpaceDE/>
        <w:autoSpaceDN/>
        <w:bidi w:val="0"/>
        <w:spacing w:line="240" w:lineRule="auto"/>
        <w:jc w:val="center"/>
        <w:textAlignment w:val="auto"/>
        <w:rPr>
          <w:rFonts w:hint="eastAsia" w:ascii="仿宋" w:hAnsi="仿宋" w:eastAsia="仿宋" w:cstheme="minorBidi"/>
          <w:snapToGrid/>
          <w:kern w:val="2"/>
          <w:sz w:val="48"/>
          <w:szCs w:val="48"/>
          <w:lang w:eastAsia="zh-CN"/>
        </w:rPr>
      </w:pPr>
      <w:r>
        <w:rPr>
          <w:rFonts w:hint="eastAsia" w:ascii="仿宋" w:hAnsi="仿宋" w:eastAsia="仿宋" w:cstheme="minorBidi"/>
          <w:snapToGrid/>
          <w:kern w:val="2"/>
          <w:sz w:val="48"/>
          <w:szCs w:val="48"/>
          <w:lang w:eastAsia="zh-CN"/>
        </w:rPr>
        <w:t>回忆版</w:t>
      </w:r>
      <w:r>
        <w:rPr>
          <w:rFonts w:hint="eastAsia" w:ascii="仿宋" w:hAnsi="仿宋" w:eastAsia="仿宋" w:cstheme="minorBidi"/>
          <w:snapToGrid/>
          <w:kern w:val="2"/>
          <w:sz w:val="48"/>
          <w:szCs w:val="48"/>
          <w:lang w:val="en-US" w:eastAsia="zh-CN"/>
        </w:rPr>
        <w:t>真题</w:t>
      </w:r>
      <w:bookmarkStart w:id="0" w:name="_GoBack"/>
      <w:bookmarkEnd w:id="0"/>
      <w:r>
        <w:rPr>
          <w:rFonts w:hint="eastAsia" w:ascii="仿宋" w:hAnsi="仿宋" w:eastAsia="仿宋" w:cstheme="minorBidi"/>
          <w:snapToGrid/>
          <w:kern w:val="2"/>
          <w:sz w:val="48"/>
          <w:szCs w:val="48"/>
          <w:lang w:eastAsia="zh-CN"/>
        </w:rPr>
        <w:t>答案</w:t>
      </w:r>
    </w:p>
    <w:p w14:paraId="16D7064D">
      <w:pPr>
        <w:pStyle w:val="11"/>
        <w:spacing w:line="240" w:lineRule="auto"/>
        <w:jc w:val="center"/>
        <w:rPr>
          <w:rFonts w:hint="eastAsia"/>
        </w:rPr>
      </w:pPr>
      <w:r>
        <w:rPr>
          <w:rFonts w:hint="eastAsia"/>
          <w:color w:val="0000FF"/>
        </w:rPr>
        <w:t>注：答案仅供参考</w:t>
      </w:r>
    </w:p>
    <w:p w14:paraId="61B05626">
      <w:pPr>
        <w:pStyle w:val="11"/>
        <w:widowControl w:val="0"/>
        <w:kinsoku/>
        <w:autoSpaceDE/>
        <w:autoSpaceDN/>
        <w:spacing w:before="156" w:after="156" w:line="240" w:lineRule="auto"/>
        <w:ind w:firstLine="602" w:firstLineChars="200"/>
        <w:jc w:val="both"/>
        <w:textAlignment w:val="auto"/>
        <w:rPr>
          <w:rFonts w:hint="eastAsia" w:eastAsia="仿宋" w:cstheme="minorBidi"/>
          <w:b/>
          <w:bCs/>
          <w:snapToGrid/>
          <w:kern w:val="2"/>
          <w:sz w:val="30"/>
          <w:szCs w:val="30"/>
          <w:lang w:eastAsia="zh-CN"/>
        </w:rPr>
      </w:pPr>
      <w:r>
        <w:rPr>
          <w:rFonts w:hint="eastAsia" w:eastAsia="仿宋" w:cstheme="minorBidi"/>
          <w:b/>
          <w:bCs/>
          <w:snapToGrid/>
          <w:kern w:val="2"/>
          <w:sz w:val="30"/>
          <w:szCs w:val="30"/>
          <w:lang w:eastAsia="zh-CN"/>
        </w:rPr>
        <w:t>一、单选题</w:t>
      </w:r>
    </w:p>
    <w:p w14:paraId="77DE6CCE">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1.新时代坚持和发展中国特色社会主义，必须坚定“四个自信”。在四个自信中更基础， 更广泛更深厚的自信是(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0721034A">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A.道路自信</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B.理论自信</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C.制度自信</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D.文化自信</w:t>
      </w:r>
    </w:p>
    <w:p w14:paraId="6B54D849">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color w:val="FF0000"/>
          <w:kern w:val="2"/>
          <w:sz w:val="24"/>
          <w:szCs w:val="22"/>
          <w:lang w:eastAsia="zh-CN"/>
        </w:rPr>
        <w:t>参考答案：D</w:t>
      </w:r>
    </w:p>
    <w:p w14:paraId="36BEBDAE">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2.新时代我国社会主要矛盾是(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3EB890C3">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A.重点突破和整体推进的矛盾</w:t>
      </w:r>
    </w:p>
    <w:p w14:paraId="0A68BB5D">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B.各区域各领域之间发展不平衡的矛盾</w:t>
      </w:r>
    </w:p>
    <w:p w14:paraId="1A11D0AE">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C. 人民日益增长的物质文化需要同落后的社会生产之间的矛盾</w:t>
      </w:r>
    </w:p>
    <w:p w14:paraId="1978D944">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D.人民日益增长的美好生活需求和不平衡不充分的发展之间的矛盾</w:t>
      </w:r>
    </w:p>
    <w:p w14:paraId="735188A1">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参考答案：D</w:t>
      </w:r>
    </w:p>
    <w:p w14:paraId="774C254C">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3.走和平发展道路是中国式现代化的一个特色其承继的中华优秀传统文化的理念是(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10215262">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A.天人合一</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B.协和万邦</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C.革故鼎新</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D.取长补短</w:t>
      </w:r>
    </w:p>
    <w:p w14:paraId="563F29CD">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参考答案：B</w:t>
      </w:r>
    </w:p>
    <w:p w14:paraId="5ADE9C6D">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4.党的领导的最高原则是(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21595096">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A.巩固党执政的阶级基础</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B.党中央集中统一领导</w:t>
      </w:r>
    </w:p>
    <w:p w14:paraId="4A15906A">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C.厚植党执政的群众基础</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D.加强党执政的经济基础</w:t>
      </w:r>
    </w:p>
    <w:p w14:paraId="09DA999D">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参考答案：B</w:t>
      </w:r>
    </w:p>
    <w:p w14:paraId="71BE2074">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5.我们党最大的政治优势是(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2C0EB264">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A.密切联系群众</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B.批评与自我批评</w:t>
      </w:r>
    </w:p>
    <w:p w14:paraId="285B5B3B">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C.理论联系实际</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D.谦虚谨慎戒骄戒躁</w:t>
      </w:r>
    </w:p>
    <w:p w14:paraId="1C31B181">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参考答案：A</w:t>
      </w:r>
    </w:p>
    <w:p w14:paraId="518681CF">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6.改革发展稳定三者密不可分，其中改革是(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25DBB3D2">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A.前提</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B.基础</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C.动力</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D.目的</w:t>
      </w:r>
    </w:p>
    <w:p w14:paraId="502094CC">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参考答案：C</w:t>
      </w:r>
    </w:p>
    <w:p w14:paraId="2F0C1F73">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7.在新发展理念中，注重解决发展内外联动问题的是(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085669F5">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A.共享发展</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B.绿色发展</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C.开放发展</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D.协调发展</w:t>
      </w:r>
    </w:p>
    <w:p w14:paraId="5B13D211">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参考答案：C</w:t>
      </w:r>
    </w:p>
    <w:p w14:paraId="7CACF78C">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8.实施乡村振兴战略的总目标是(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3B278FF7">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A.城乡融合发展</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B.农业农村现代化</w:t>
      </w:r>
    </w:p>
    <w:p w14:paraId="4AAB79F7">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C.保障粮食供给</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D.农业农村优先发展</w:t>
      </w:r>
    </w:p>
    <w:p w14:paraId="15D21639">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参考答案：B</w:t>
      </w:r>
    </w:p>
    <w:p w14:paraId="232916E0">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9.在国家发展中始终具有基础性、先导性、全局性地位的是(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w:t>
      </w:r>
    </w:p>
    <w:p w14:paraId="79108883">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A.教育</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B.人才</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C.科技</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D.资源</w:t>
      </w:r>
    </w:p>
    <w:p w14:paraId="56BBB8D6">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参考答案：A</w:t>
      </w:r>
    </w:p>
    <w:p w14:paraId="01378D24">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10.全体人民共同持续参与、各个民族共同平等享有体现了全过程人民民主具有(</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w:t>
      </w:r>
    </w:p>
    <w:p w14:paraId="2D4A966B">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A.稳定性</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B.广泛性</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C.实用性</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D.针对性</w:t>
      </w:r>
    </w:p>
    <w:p w14:paraId="3A69636C">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参考答案：B</w:t>
      </w:r>
    </w:p>
    <w:p w14:paraId="630785DA">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11. _________法治思想的主要内容集中体现为(</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220EFB52">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A.三个务必</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B.六个必须坚持</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C.七个着力</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D.十一个坚持</w:t>
      </w:r>
    </w:p>
    <w:p w14:paraId="660E1AB9">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参考答案：D</w:t>
      </w:r>
    </w:p>
    <w:p w14:paraId="2D34838F">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12.全面推进依法治国的总抓手是(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1942D184">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A.建设中国特色社会主义法治体系</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B.正确处理政治和法治关系</w:t>
      </w:r>
    </w:p>
    <w:p w14:paraId="1BD3732F">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C.坚持依法治国和以德治国相结合</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 xml:space="preserve">D.正确处理改革和法治关系 </w:t>
      </w:r>
    </w:p>
    <w:p w14:paraId="7470905E">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参考答案：A</w:t>
      </w:r>
    </w:p>
    <w:p w14:paraId="75E1FF6D">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13.“六合同风”“四海一家”体现的中华文明的突出特性是(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w:t>
      </w:r>
    </w:p>
    <w:p w14:paraId="6E58945D">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A.创新性</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B.和平性</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C.连续性</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D.统一性</w:t>
      </w:r>
    </w:p>
    <w:p w14:paraId="7C0BC96B">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参考答案：D</w:t>
      </w:r>
    </w:p>
    <w:p w14:paraId="63458B51">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14.新时代新征程解决民生问题的“总钥匙”是(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49ED94BE">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A.统筹</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B.发展</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C.管理</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D.治理</w:t>
      </w:r>
    </w:p>
    <w:p w14:paraId="0CF249BA">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参考答案：B</w:t>
      </w:r>
    </w:p>
    <w:p w14:paraId="593E2153">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15.2024年12月4日，我国被联合国教科文组织列入非物质文化遗产代表作名录的是(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w:t>
      </w:r>
    </w:p>
    <w:p w14:paraId="1C38474B">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A.春节</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B.端午节</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C.中秋节</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D.重阳节</w:t>
      </w:r>
    </w:p>
    <w:p w14:paraId="0CED4F99">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参考答案：A</w:t>
      </w:r>
    </w:p>
    <w:p w14:paraId="46B5E528">
      <w:pPr>
        <w:pStyle w:val="11"/>
        <w:widowControl w:val="0"/>
        <w:kinsoku/>
        <w:autoSpaceDE/>
        <w:autoSpaceDN/>
        <w:spacing w:before="156" w:after="156" w:line="240" w:lineRule="auto"/>
        <w:ind w:firstLine="482" w:firstLineChars="200"/>
        <w:jc w:val="both"/>
        <w:textAlignment w:val="auto"/>
        <w:rPr>
          <w:rFonts w:hint="eastAsia" w:eastAsia="仿宋" w:cstheme="minorBidi"/>
          <w:snapToGrid/>
          <w:kern w:val="2"/>
          <w:sz w:val="24"/>
          <w:szCs w:val="22"/>
          <w:lang w:eastAsia="zh-CN"/>
        </w:rPr>
      </w:pPr>
      <w:r>
        <w:rPr>
          <w:rFonts w:hint="eastAsia" w:eastAsia="仿宋" w:cstheme="minorBidi"/>
          <w:b/>
          <w:bCs/>
          <w:snapToGrid/>
          <w:kern w:val="2"/>
          <w:sz w:val="24"/>
          <w:szCs w:val="22"/>
          <w:lang w:eastAsia="zh-CN"/>
        </w:rPr>
        <w:t>16.绿色发展的要义是(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w:t>
      </w:r>
      <w:r>
        <w:rPr>
          <w:rFonts w:hint="eastAsia" w:eastAsia="仿宋" w:cstheme="minorBidi"/>
          <w:snapToGrid/>
          <w:kern w:val="2"/>
          <w:sz w:val="24"/>
          <w:szCs w:val="22"/>
          <w:lang w:eastAsia="zh-CN"/>
        </w:rPr>
        <w:t xml:space="preserve"> </w:t>
      </w:r>
    </w:p>
    <w:p w14:paraId="1EBA4546">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A.解决好人与人和谐相处的问题</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B.处理好中国与世界的关系</w:t>
      </w:r>
    </w:p>
    <w:p w14:paraId="7ED48CCF">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C.解决好人与自然和谐共生的问题</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D.处理好国家与社会的关系</w:t>
      </w:r>
    </w:p>
    <w:p w14:paraId="3E7EEBE2">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参考答案：C</w:t>
      </w:r>
    </w:p>
    <w:p w14:paraId="61ABDC06">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17.全球携手共建清洁美丽世界，应对生态环境挑战，必须坚持的原则是(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77F8041A">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A.单边主义</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B.多边主义</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C.利己主义</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D.孤立主义</w:t>
      </w:r>
    </w:p>
    <w:p w14:paraId="617E8F71">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参考答案：B</w:t>
      </w:r>
    </w:p>
    <w:p w14:paraId="1832CE8A">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18.构建新安全格局，应对各领域安全风险和挑战的首要任务是维护(</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0B0C81D2">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A.政治安全</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B.太空安全</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C.金融安全</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D.网络安全</w:t>
      </w:r>
    </w:p>
    <w:p w14:paraId="6DDE435F">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参考答案：A</w:t>
      </w:r>
    </w:p>
    <w:p w14:paraId="697D2BAB">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19.人民军队的主责主业是备战打仗，必须树立唯一的根本的标准是(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48645BF3">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A.领导力</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B.组织力</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C.战斗力</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D.执行力</w:t>
      </w:r>
    </w:p>
    <w:p w14:paraId="5DACBD91">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参考答案：C</w:t>
      </w:r>
    </w:p>
    <w:p w14:paraId="51C87638">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20.“一国两制”方针最高原则是(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698C1F8B">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A.维护国家主权、安全、发展利益</w:t>
      </w:r>
    </w:p>
    <w:p w14:paraId="16AA801B">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B.全面管治权和高度自治权相统一</w:t>
      </w:r>
    </w:p>
    <w:p w14:paraId="4406A5A9">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C.“爱国者治港”“爱国者治澳</w:t>
      </w:r>
    </w:p>
    <w:p w14:paraId="29B451A3">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D.依法治港治澳</w:t>
      </w:r>
    </w:p>
    <w:p w14:paraId="665F0DBF">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参考答案：A</w:t>
      </w:r>
    </w:p>
    <w:p w14:paraId="2A8201AD">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21.新时代党解决台湾问题的总体方略中，统一的战略支撑是坚持(</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679C3550">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A.推动两岸关系融合发展</w:t>
      </w:r>
    </w:p>
    <w:p w14:paraId="66AEF49D">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B.粉碎“台独”分裂图谋</w:t>
      </w:r>
    </w:p>
    <w:p w14:paraId="6897084C">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C.决不放弃使用武力</w:t>
      </w:r>
    </w:p>
    <w:p w14:paraId="6EEF8A9C">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D.反对外部势力干涉</w:t>
      </w:r>
    </w:p>
    <w:p w14:paraId="5E15D931">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参考答案：C</w:t>
      </w:r>
    </w:p>
    <w:p w14:paraId="3B364A7D">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22.推动构建新型国际关系的原则是(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65D451BD">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A.外交为民，共同发展</w:t>
      </w:r>
    </w:p>
    <w:p w14:paraId="1B48DF16">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B.相互尊重、公平正义、合作共赢</w:t>
      </w:r>
    </w:p>
    <w:p w14:paraId="283EAE05">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C.总体稳定、均衡发展</w:t>
      </w:r>
    </w:p>
    <w:p w14:paraId="1F6D0B6D">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D.反对冷战思维，反对双重标准</w:t>
      </w:r>
    </w:p>
    <w:p w14:paraId="25F3B44C">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参考答案：B</w:t>
      </w:r>
    </w:p>
    <w:p w14:paraId="6761B6C7">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23.共建“一带一路”应该坚持的理念是(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61D03448">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A.双赢、多赢、共赢</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B.平等、平均、平衡</w:t>
      </w:r>
    </w:p>
    <w:p w14:paraId="54B0FA9C">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C.互商、互谅、互利</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D.开放、绿色、廉洁</w:t>
      </w:r>
    </w:p>
    <w:p w14:paraId="3DDF375A">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参考答案：D</w:t>
      </w:r>
    </w:p>
    <w:p w14:paraId="520DFD65">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24.摆在党的建设总体布局首位的是(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1100BCDC">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A.纪律建设</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B.组织建设</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C.思想建设</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D.政治建设</w:t>
      </w:r>
    </w:p>
    <w:p w14:paraId="035F7819">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参考答案：D</w:t>
      </w:r>
    </w:p>
    <w:p w14:paraId="02BF6E30">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25.我们党给出的跳出历史周期率的第二个答案是(</w:t>
      </w:r>
      <w:r>
        <w:rPr>
          <w:rFonts w:hint="eastAsia" w:eastAsia="仿宋" w:cstheme="minorBidi"/>
          <w:b/>
          <w:bCs/>
          <w:snapToGrid/>
          <w:kern w:val="2"/>
          <w:sz w:val="24"/>
          <w:szCs w:val="22"/>
          <w:lang w:val="en-US" w:eastAsia="zh-CN"/>
        </w:rPr>
        <w:t xml:space="preserve">   </w:t>
      </w:r>
      <w:r>
        <w:rPr>
          <w:rFonts w:hint="eastAsia" w:eastAsia="仿宋" w:cstheme="minorBidi"/>
          <w:b/>
          <w:bCs/>
          <w:snapToGrid/>
          <w:kern w:val="2"/>
          <w:sz w:val="24"/>
          <w:szCs w:val="22"/>
          <w:lang w:eastAsia="zh-CN"/>
        </w:rPr>
        <w:t xml:space="preserve">) </w:t>
      </w:r>
    </w:p>
    <w:p w14:paraId="55DE7578">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r>
        <w:rPr>
          <w:rFonts w:hint="eastAsia" w:eastAsia="仿宋" w:cstheme="minorBidi"/>
          <w:snapToGrid/>
          <w:kern w:val="2"/>
          <w:sz w:val="24"/>
          <w:szCs w:val="22"/>
          <w:lang w:eastAsia="zh-CN"/>
        </w:rPr>
        <w:t>A.社会革命</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B.民主</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C.自我革命</w:t>
      </w:r>
      <w:r>
        <w:rPr>
          <w:rFonts w:hint="eastAsia" w:eastAsia="仿宋" w:cstheme="minorBidi"/>
          <w:snapToGrid/>
          <w:kern w:val="2"/>
          <w:sz w:val="24"/>
          <w:szCs w:val="22"/>
          <w:lang w:val="en-US" w:eastAsia="zh-CN"/>
        </w:rPr>
        <w:t xml:space="preserve">     </w:t>
      </w:r>
      <w:r>
        <w:rPr>
          <w:rFonts w:hint="eastAsia" w:eastAsia="仿宋" w:cstheme="minorBidi"/>
          <w:snapToGrid/>
          <w:kern w:val="2"/>
          <w:sz w:val="24"/>
          <w:szCs w:val="22"/>
          <w:lang w:eastAsia="zh-CN"/>
        </w:rPr>
        <w:t>D.集中</w:t>
      </w:r>
    </w:p>
    <w:p w14:paraId="0BFE72CC">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color w:val="FF0000"/>
          <w:kern w:val="2"/>
          <w:sz w:val="24"/>
          <w:szCs w:val="22"/>
          <w:lang w:eastAsia="zh-CN"/>
        </w:rPr>
      </w:pPr>
      <w:r>
        <w:rPr>
          <w:rFonts w:hint="eastAsia" w:eastAsia="仿宋" w:cstheme="minorBidi"/>
          <w:b/>
          <w:bCs/>
          <w:snapToGrid/>
          <w:color w:val="FF0000"/>
          <w:kern w:val="2"/>
          <w:sz w:val="24"/>
          <w:szCs w:val="22"/>
          <w:lang w:eastAsia="zh-CN"/>
        </w:rPr>
        <w:t>参考答案：C</w:t>
      </w:r>
    </w:p>
    <w:p w14:paraId="7619F586">
      <w:pPr>
        <w:pStyle w:val="11"/>
        <w:widowControl w:val="0"/>
        <w:kinsoku/>
        <w:autoSpaceDE/>
        <w:autoSpaceDN/>
        <w:spacing w:before="156" w:after="156" w:line="240" w:lineRule="auto"/>
        <w:ind w:firstLine="602" w:firstLineChars="200"/>
        <w:jc w:val="both"/>
        <w:textAlignment w:val="auto"/>
        <w:rPr>
          <w:rFonts w:hint="default" w:eastAsia="仿宋" w:cstheme="minorBidi"/>
          <w:b/>
          <w:bCs/>
          <w:snapToGrid/>
          <w:kern w:val="2"/>
          <w:sz w:val="30"/>
          <w:szCs w:val="30"/>
          <w:lang w:eastAsia="zh-CN"/>
        </w:rPr>
      </w:pPr>
      <w:r>
        <w:rPr>
          <w:rFonts w:hint="eastAsia" w:eastAsia="仿宋" w:cstheme="minorBidi"/>
          <w:b/>
          <w:bCs/>
          <w:snapToGrid/>
          <w:kern w:val="2"/>
          <w:sz w:val="30"/>
          <w:szCs w:val="30"/>
          <w:lang w:eastAsia="zh-CN"/>
        </w:rPr>
        <w:t>简答题：</w:t>
      </w:r>
    </w:p>
    <w:p w14:paraId="6A13C964">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26.（简答）“两个结合”的完整表述（本题7分）</w:t>
      </w:r>
    </w:p>
    <w:p w14:paraId="27021AF5">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答案：“两个结合”是我们党在探索中国特色社会主义道路中得出的规律性认识，是我们取得成功的最大法宝。“第一个结合”——同中国具体实际相结合；“第二个结合”——同中华优秀传统文化相结合。</w:t>
      </w:r>
    </w:p>
    <w:p w14:paraId="3F57327F">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27.（简答）“四个全面”的战略布局（本题7分）</w:t>
      </w:r>
    </w:p>
    <w:p w14:paraId="756C66FD">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答案：（1）全面建设社会主义现代化国家是战略目标，在“四个全面”中居于引领地位；</w:t>
      </w:r>
    </w:p>
    <w:p w14:paraId="25E56C4A">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（2）全面深化改革、全面依法治国、全面从严治党是三大战略举措，为全面建设社会主义现代化国家提供重要保障。</w:t>
      </w:r>
    </w:p>
    <w:p w14:paraId="374C137D">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28.（简答）如何构建新发展格局（本题7分）</w:t>
      </w:r>
    </w:p>
    <w:p w14:paraId="717542CA">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答案：（1）着力推动实施扩大内需战略同深化供给侧结构性改革有机结合。</w:t>
      </w:r>
    </w:p>
    <w:p w14:paraId="69CA21CF">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（2）着力发展实体经济。</w:t>
      </w:r>
    </w:p>
    <w:p w14:paraId="69D1F387">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（3）着力加快科技自立自强。</w:t>
      </w:r>
    </w:p>
    <w:p w14:paraId="1B9ADA6F">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（4）着力推动产业链供应链优化升级。</w:t>
      </w:r>
    </w:p>
    <w:p w14:paraId="12256784">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29.（简答）党在新时代的强军目标（本题7分）</w:t>
      </w:r>
    </w:p>
    <w:p w14:paraId="1FB7D75D">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答案：（1）听党指挥是灵魂，决定军队建设的政治方向。</w:t>
      </w:r>
    </w:p>
    <w:p w14:paraId="230BE2CE">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（2）能打胜仗是核心，反映军队的根本职能和军队建设的根本指向。</w:t>
      </w:r>
    </w:p>
    <w:p w14:paraId="60633688">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（3）作风优良是保证，关系军队的性质、宗旨、本色。</w:t>
      </w:r>
    </w:p>
    <w:p w14:paraId="7DFC77CF">
      <w:pPr>
        <w:pStyle w:val="11"/>
        <w:widowControl w:val="0"/>
        <w:kinsoku/>
        <w:autoSpaceDE/>
        <w:autoSpaceDN/>
        <w:spacing w:before="156" w:after="156" w:line="240" w:lineRule="auto"/>
        <w:ind w:firstLine="482" w:firstLineChars="200"/>
        <w:jc w:val="both"/>
        <w:textAlignment w:val="auto"/>
        <w:rPr>
          <w:rFonts w:hint="default" w:eastAsia="仿宋" w:cstheme="minorBidi"/>
          <w:b/>
          <w:bCs/>
          <w:snapToGrid/>
          <w:kern w:val="2"/>
          <w:sz w:val="24"/>
          <w:szCs w:val="22"/>
          <w:lang w:eastAsia="zh-CN"/>
        </w:rPr>
      </w:pPr>
      <w:r>
        <w:rPr>
          <w:rFonts w:hint="eastAsia" w:eastAsia="仿宋" w:cstheme="minorBidi"/>
          <w:b/>
          <w:bCs/>
          <w:snapToGrid/>
          <w:kern w:val="2"/>
          <w:sz w:val="24"/>
          <w:szCs w:val="22"/>
          <w:lang w:eastAsia="zh-CN"/>
        </w:rPr>
        <w:t>30.（简答）如何理解当今世界已经历百年未有之大变局（本题7分）</w:t>
      </w:r>
    </w:p>
    <w:p w14:paraId="7E102F1C">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答案：放眼世界，我们面对的是百年未有之大变局。</w:t>
      </w:r>
    </w:p>
    <w:p w14:paraId="1A369C6F">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一方面，世界多极化、经济全球化、社会信息化、文化多样化深入发展，和平、发展、合作、共赢的历史潮流不可阻挡；</w:t>
      </w:r>
    </w:p>
    <w:p w14:paraId="3548715F">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另一方面，世界面临的不稳定性不确定性突出，全球性问题加剧，人类处在一个危机交织叠加、风险日益增多的时代。</w:t>
      </w:r>
    </w:p>
    <w:p w14:paraId="3CD31967">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w:t>
      </w:r>
      <w:r>
        <w:rPr>
          <w:rFonts w:hint="eastAsia" w:eastAsia="仿宋" w:cstheme="minorBidi"/>
          <w:snapToGrid/>
          <w:kern w:val="2"/>
          <w:sz w:val="24"/>
          <w:szCs w:val="22"/>
          <w:lang w:val="en-US" w:eastAsia="zh-CN"/>
        </w:rPr>
        <w:t>1</w:t>
      </w:r>
      <w:r>
        <w:rPr>
          <w:rFonts w:hint="eastAsia" w:eastAsia="仿宋" w:cstheme="minorBidi"/>
          <w:snapToGrid/>
          <w:kern w:val="2"/>
          <w:sz w:val="24"/>
          <w:szCs w:val="22"/>
          <w:lang w:eastAsia="zh-CN"/>
        </w:rPr>
        <w:t>）国际力量对比深刻变化。</w:t>
      </w:r>
    </w:p>
    <w:p w14:paraId="5882EBF5">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w:t>
      </w:r>
      <w:r>
        <w:rPr>
          <w:rFonts w:hint="eastAsia" w:eastAsia="仿宋" w:cstheme="minorBidi"/>
          <w:snapToGrid/>
          <w:kern w:val="2"/>
          <w:sz w:val="24"/>
          <w:szCs w:val="22"/>
          <w:lang w:val="en-US" w:eastAsia="zh-CN"/>
        </w:rPr>
        <w:t>2</w:t>
      </w:r>
      <w:r>
        <w:rPr>
          <w:rFonts w:hint="eastAsia" w:eastAsia="仿宋" w:cstheme="minorBidi"/>
          <w:snapToGrid/>
          <w:kern w:val="2"/>
          <w:sz w:val="24"/>
          <w:szCs w:val="22"/>
          <w:lang w:eastAsia="zh-CN"/>
        </w:rPr>
        <w:t>）新一轮科技革命和产业变革深入发展。</w:t>
      </w:r>
    </w:p>
    <w:p w14:paraId="152E4087">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w:t>
      </w:r>
      <w:r>
        <w:rPr>
          <w:rFonts w:hint="eastAsia" w:eastAsia="仿宋" w:cstheme="minorBidi"/>
          <w:snapToGrid/>
          <w:kern w:val="2"/>
          <w:sz w:val="24"/>
          <w:szCs w:val="22"/>
          <w:lang w:val="en-US" w:eastAsia="zh-CN"/>
        </w:rPr>
        <w:t>3</w:t>
      </w:r>
      <w:r>
        <w:rPr>
          <w:rFonts w:hint="eastAsia" w:eastAsia="仿宋" w:cstheme="minorBidi"/>
          <w:snapToGrid/>
          <w:kern w:val="2"/>
          <w:sz w:val="24"/>
          <w:szCs w:val="22"/>
          <w:lang w:eastAsia="zh-CN"/>
        </w:rPr>
        <w:t>）国际体系和国际秩序深度调整。</w:t>
      </w:r>
    </w:p>
    <w:p w14:paraId="4D1F9BD0">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p>
    <w:p w14:paraId="1FB8EADE">
      <w:pPr>
        <w:pStyle w:val="11"/>
        <w:widowControl w:val="0"/>
        <w:kinsoku/>
        <w:autoSpaceDE/>
        <w:autoSpaceDN/>
        <w:spacing w:before="156" w:after="156" w:line="240" w:lineRule="auto"/>
        <w:ind w:firstLine="602" w:firstLineChars="200"/>
        <w:jc w:val="both"/>
        <w:textAlignment w:val="auto"/>
        <w:rPr>
          <w:rFonts w:hint="default" w:eastAsia="仿宋" w:cstheme="minorBidi"/>
          <w:b/>
          <w:bCs/>
          <w:snapToGrid/>
          <w:kern w:val="2"/>
          <w:sz w:val="30"/>
          <w:szCs w:val="30"/>
          <w:lang w:eastAsia="zh-CN"/>
        </w:rPr>
      </w:pPr>
      <w:r>
        <w:rPr>
          <w:rFonts w:hint="eastAsia" w:eastAsia="仿宋" w:cstheme="minorBidi"/>
          <w:b/>
          <w:bCs/>
          <w:snapToGrid/>
          <w:kern w:val="2"/>
          <w:sz w:val="30"/>
          <w:szCs w:val="30"/>
          <w:lang w:eastAsia="zh-CN"/>
        </w:rPr>
        <w:t>材料论述题：</w:t>
      </w:r>
    </w:p>
    <w:p w14:paraId="30FF2127">
      <w:pPr>
        <w:pStyle w:val="11"/>
        <w:widowControl w:val="0"/>
        <w:kinsoku/>
        <w:autoSpaceDE/>
        <w:autoSpaceDN/>
        <w:spacing w:before="156" w:after="156" w:line="240" w:lineRule="auto"/>
        <w:ind w:firstLine="482" w:firstLineChars="200"/>
        <w:jc w:val="both"/>
        <w:textAlignment w:val="auto"/>
        <w:rPr>
          <w:rFonts w:hint="eastAsia" w:eastAsia="仿宋" w:cstheme="minorBidi"/>
          <w:b/>
          <w:bCs/>
          <w:snapToGrid/>
          <w:kern w:val="2"/>
          <w:sz w:val="24"/>
          <w:szCs w:val="22"/>
          <w:lang w:eastAsia="zh-CN"/>
        </w:rPr>
      </w:pPr>
      <w:r>
        <w:rPr>
          <w:rFonts w:hint="eastAsia" w:eastAsia="仿宋" w:cstheme="minorBidi"/>
          <w:b/>
          <w:bCs/>
          <w:snapToGrid/>
          <w:kern w:val="2"/>
          <w:sz w:val="24"/>
          <w:szCs w:val="22"/>
          <w:lang w:eastAsia="zh-CN"/>
        </w:rPr>
        <w:t>31.（简答）论述全面深化改革的路线图（本题15分）</w:t>
      </w:r>
    </w:p>
    <w:p w14:paraId="1EFE5BE0">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答案：1.紧紧围绕使市场在资源配置中起决定性作用和更好发挥政府作用，深化经济体制改革；</w:t>
      </w:r>
    </w:p>
    <w:p w14:paraId="47EFA090">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2.紧紧围绕坚持党的领导、人民当家作主、依法治国有机统一，深化政治体制改革；</w:t>
      </w:r>
    </w:p>
    <w:p w14:paraId="77476735">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3.紧紧围绕建设社会主义核心价值体系、社会主义文化强国，深化文化体制改革；</w:t>
      </w:r>
    </w:p>
    <w:p w14:paraId="20D2231A">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4.紧紧围绕更好保障和改善民生、促进社会公平正义，深化社会体制改革；</w:t>
      </w:r>
    </w:p>
    <w:p w14:paraId="5680B308">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5.紧紧围绕建设美丽中国，深化生态文明体制改革；</w:t>
      </w:r>
    </w:p>
    <w:p w14:paraId="2FE1DD4D">
      <w:pPr>
        <w:pStyle w:val="11"/>
        <w:widowControl w:val="0"/>
        <w:kinsoku/>
        <w:autoSpaceDE/>
        <w:autoSpaceDN/>
        <w:spacing w:before="156" w:after="156" w:line="240" w:lineRule="auto"/>
        <w:ind w:firstLine="480" w:firstLineChars="200"/>
        <w:jc w:val="both"/>
        <w:textAlignment w:val="auto"/>
        <w:rPr>
          <w:rFonts w:hint="default" w:eastAsia="仿宋" w:cstheme="minorBidi"/>
          <w:snapToGrid/>
          <w:kern w:val="2"/>
          <w:sz w:val="24"/>
          <w:szCs w:val="22"/>
          <w:lang w:eastAsia="zh-CN"/>
        </w:rPr>
      </w:pPr>
      <w:r>
        <w:rPr>
          <w:rFonts w:hint="eastAsia" w:eastAsia="仿宋" w:cstheme="minorBidi"/>
          <w:snapToGrid/>
          <w:kern w:val="2"/>
          <w:sz w:val="24"/>
          <w:szCs w:val="22"/>
          <w:lang w:eastAsia="zh-CN"/>
        </w:rPr>
        <w:t>6.紧紧围绕提高科学执政、民主执政、依法执政水平，深化党的建设制度改革。</w:t>
      </w:r>
    </w:p>
    <w:p w14:paraId="16D28381">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p>
    <w:p w14:paraId="4714AAD8">
      <w:pPr>
        <w:pStyle w:val="11"/>
        <w:widowControl w:val="0"/>
        <w:kinsoku/>
        <w:autoSpaceDE/>
        <w:autoSpaceDN/>
        <w:spacing w:before="156" w:after="156" w:line="240" w:lineRule="auto"/>
        <w:ind w:firstLine="480" w:firstLineChars="200"/>
        <w:jc w:val="both"/>
        <w:textAlignment w:val="auto"/>
        <w:rPr>
          <w:rFonts w:hint="eastAsia" w:eastAsia="仿宋" w:cstheme="minorBidi"/>
          <w:snapToGrid/>
          <w:kern w:val="2"/>
          <w:sz w:val="24"/>
          <w:szCs w:val="22"/>
          <w:lang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D8C8A3"/>
    <w:multiLevelType w:val="multilevel"/>
    <w:tmpl w:val="52D8C8A3"/>
    <w:lvl w:ilvl="0" w:tentative="0">
      <w:start w:val="1"/>
      <w:numFmt w:val="chineseCounting"/>
      <w:pStyle w:val="2"/>
      <w:lvlText w:val="第%1章 "/>
      <w:lvlJc w:val="left"/>
      <w:pPr>
        <w:ind w:left="440" w:hanging="440"/>
      </w:pPr>
      <w:rPr>
        <w:rFonts w:hint="eastAsia"/>
        <w:b/>
        <w:bCs/>
        <w:i w:val="0"/>
        <w:iCs w:val="0"/>
        <w:color w:val="auto"/>
      </w:rPr>
    </w:lvl>
    <w:lvl w:ilvl="1" w:tentative="0">
      <w:start w:val="1"/>
      <w:numFmt w:val="chineseCounting"/>
      <w:pStyle w:val="3"/>
      <w:lvlText w:val="第%2节 "/>
      <w:lvlJc w:val="left"/>
      <w:pPr>
        <w:ind w:left="0" w:firstLine="0"/>
      </w:pPr>
      <w:rPr>
        <w:rFonts w:hint="eastAsia"/>
      </w:rPr>
    </w:lvl>
    <w:lvl w:ilvl="2" w:tentative="0">
      <w:start w:val="1"/>
      <w:numFmt w:val="chineseCounting"/>
      <w:pStyle w:val="4"/>
      <w:lvlText w:val="%3、"/>
      <w:lvlJc w:val="left"/>
      <w:pPr>
        <w:ind w:left="0" w:firstLine="0"/>
      </w:pPr>
      <w:rPr>
        <w:rFonts w:hint="eastAsia"/>
      </w:rPr>
    </w:lvl>
    <w:lvl w:ilvl="3" w:tentative="0">
      <w:start w:val="1"/>
      <w:numFmt w:val="chineseCounting"/>
      <w:pStyle w:val="5"/>
      <w:lvlText w:val="(%4) "/>
      <w:lvlJc w:val="left"/>
      <w:pPr>
        <w:ind w:left="0" w:firstLine="0"/>
      </w:pPr>
      <w:rPr>
        <w:rFonts w:hint="eastAsia"/>
        <w:color w:val="auto"/>
      </w:rPr>
    </w:lvl>
    <w:lvl w:ilvl="4" w:tentative="0">
      <w:start w:val="1"/>
      <w:numFmt w:val="decimalFullWidth"/>
      <w:lvlText w:val="%5、"/>
      <w:lvlJc w:val="left"/>
      <w:pPr>
        <w:ind w:left="0" w:firstLine="0"/>
      </w:pPr>
      <w:rPr>
        <w:rFonts w:hint="eastAsia"/>
      </w:rPr>
    </w:lvl>
    <w:lvl w:ilvl="5" w:tentative="0">
      <w:start w:val="1"/>
      <w:numFmt w:val="decimalFullWidth"/>
      <w:pStyle w:val="7"/>
      <w:lvlText w:val="%6)"/>
      <w:lvlJc w:val="left"/>
      <w:pPr>
        <w:tabs>
          <w:tab w:val="left" w:pos="420"/>
        </w:tabs>
        <w:ind w:left="0" w:firstLine="0"/>
      </w:pPr>
      <w:rPr>
        <w:rFonts w:hint="eastAsia"/>
      </w:rPr>
    </w:lvl>
    <w:lvl w:ilvl="6" w:tentative="0">
      <w:start w:val="1"/>
      <w:numFmt w:val="lowerLetter"/>
      <w:pStyle w:val="8"/>
      <w:suff w:val="nothing"/>
      <w:lvlText w:val="%7. "/>
      <w:lvlJc w:val="left"/>
      <w:pPr>
        <w:tabs>
          <w:tab w:val="left" w:pos="420"/>
        </w:tabs>
        <w:ind w:left="0" w:firstLine="0"/>
      </w:pPr>
      <w:rPr>
        <w:rFonts w:hint="eastAsia"/>
      </w:rPr>
    </w:lvl>
    <w:lvl w:ilvl="7" w:tentative="0">
      <w:start w:val="1"/>
      <w:numFmt w:val="lowerLetter"/>
      <w:pStyle w:val="9"/>
      <w:lvlText w:val="%8) "/>
      <w:lvlJc w:val="left"/>
      <w:pPr>
        <w:tabs>
          <w:tab w:val="left" w:pos="420"/>
        </w:tabs>
        <w:ind w:left="0" w:firstLine="0"/>
      </w:pPr>
      <w:rPr>
        <w:rFonts w:hint="eastAsia"/>
      </w:rPr>
    </w:lvl>
    <w:lvl w:ilvl="8" w:tentative="0">
      <w:start w:val="1"/>
      <w:numFmt w:val="upperRoman"/>
      <w:pStyle w:val="10"/>
      <w:lvlText w:val="%9. "/>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023EA"/>
    <w:rsid w:val="00D77886"/>
    <w:rsid w:val="061F5B6B"/>
    <w:rsid w:val="07C523A3"/>
    <w:rsid w:val="0EEA7F48"/>
    <w:rsid w:val="15915821"/>
    <w:rsid w:val="15A37FEC"/>
    <w:rsid w:val="19A23C2F"/>
    <w:rsid w:val="2A7F5D98"/>
    <w:rsid w:val="2B071ADE"/>
    <w:rsid w:val="2EA0336A"/>
    <w:rsid w:val="34483C0B"/>
    <w:rsid w:val="359023EA"/>
    <w:rsid w:val="37696E2C"/>
    <w:rsid w:val="3AD26775"/>
    <w:rsid w:val="4325663F"/>
    <w:rsid w:val="48092C33"/>
    <w:rsid w:val="49F329F3"/>
    <w:rsid w:val="51F13E06"/>
    <w:rsid w:val="59087048"/>
    <w:rsid w:val="61A05D28"/>
    <w:rsid w:val="69D90E8D"/>
    <w:rsid w:val="6B711D2E"/>
    <w:rsid w:val="6FCC673A"/>
    <w:rsid w:val="75F61D2B"/>
    <w:rsid w:val="79C21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left="440" w:hanging="440"/>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5">
    <w:name w:val="heading 4"/>
    <w:next w:val="1"/>
    <w:semiHidden/>
    <w:unhideWhenUsed/>
    <w:qFormat/>
    <w:uiPriority w:val="0"/>
    <w:pPr>
      <w:numPr>
        <w:ilvl w:val="3"/>
        <w:numId w:val="1"/>
      </w:numPr>
      <w:adjustRightInd w:val="0"/>
      <w:snapToGrid w:val="0"/>
      <w:spacing w:before="50" w:beforeLines="50" w:line="264" w:lineRule="auto"/>
      <w:outlineLvl w:val="3"/>
    </w:pPr>
    <w:rPr>
      <w:rFonts w:ascii="仿宋" w:hAnsi="仿宋" w:eastAsia="仿宋" w:cstheme="minorBidi"/>
      <w:b/>
      <w:bCs/>
      <w:color w:val="333333"/>
      <w:sz w:val="24"/>
      <w:szCs w:val="24"/>
      <w:lang w:val="en-US" w:eastAsia="zh-CN" w:bidi="ar-SA"/>
    </w:rPr>
  </w:style>
  <w:style w:type="paragraph" w:styleId="6">
    <w:name w:val="heading 5"/>
    <w:next w:val="1"/>
    <w:semiHidden/>
    <w:unhideWhenUsed/>
    <w:qFormat/>
    <w:uiPriority w:val="0"/>
    <w:pPr>
      <w:spacing w:before="240" w:after="120" w:line="288" w:lineRule="auto"/>
      <w:ind w:left="0"/>
      <w:jc w:val="center"/>
      <w:outlineLvl w:val="4"/>
    </w:pPr>
    <w:rPr>
      <w:rFonts w:ascii="Arial" w:hAnsi="Arial" w:eastAsia="仿宋" w:cs="Arial"/>
      <w:b/>
      <w:bCs/>
      <w:sz w:val="52"/>
      <w:szCs w:val="24"/>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2025-10-26T07:47:00Z</dcterms:created>
  <dc:creator>xkw</dc:creator>
  <cp:lastModifiedBy>xkw</cp:lastModifiedBy>
  <dcterms:modified xsi:type="dcterms:W3CDTF">2025-10-26T08:07:06Z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A864548D52FE49BD8BF415B4BAB44057_11</vt:lpwstr>
  </property>
  <property fmtid="{D5CDD505-2E9C-101B-9397-08002B2CF9AE}" pid="4" name="KSOTemplateDocerSaveRecord">
    <vt:lpwstr>eyJoZGlkIjoiMzk3M2Q0MTNiZTA4ZDVlOGJjZGUzMDJmZTg3MGMwNDIiLCJ1c2VySWQiOiIzMDA4OTIyODcifQ==</vt:lpwstr>
  </property>
</Properties>
</file>